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8E" w:rsidRDefault="004F3B2C">
      <w:pPr>
        <w:jc w:val="center"/>
        <w:rPr>
          <w:rFonts w:ascii="黑体" w:eastAsia="黑体" w:hAnsi="黑体"/>
          <w:b/>
          <w:bCs/>
          <w:sz w:val="32"/>
          <w:szCs w:val="32"/>
        </w:rPr>
      </w:pPr>
      <w:bookmarkStart w:id="0" w:name="_GoBack"/>
      <w:bookmarkEnd w:id="0"/>
      <w:r>
        <w:rPr>
          <w:rFonts w:ascii="黑体" w:eastAsia="黑体" w:hAnsi="黑体" w:hint="eastAsia"/>
          <w:b/>
          <w:bCs/>
          <w:sz w:val="32"/>
          <w:szCs w:val="32"/>
        </w:rPr>
        <w:t>关于委托中国计量科学研究院进行技术测试与验证的说明</w:t>
      </w:r>
    </w:p>
    <w:p w:rsidR="00657B8E" w:rsidRDefault="00657B8E">
      <w:pPr>
        <w:rPr>
          <w:rFonts w:ascii="仿宋" w:eastAsia="仿宋" w:hAnsi="仿宋"/>
          <w:sz w:val="28"/>
          <w:szCs w:val="28"/>
        </w:rPr>
      </w:pPr>
    </w:p>
    <w:p w:rsidR="00657B8E" w:rsidRDefault="004F3B2C">
      <w:pPr>
        <w:spacing w:line="312" w:lineRule="auto"/>
        <w:ind w:firstLineChars="200" w:firstLine="560"/>
        <w:rPr>
          <w:rFonts w:ascii="仿宋" w:eastAsia="仿宋" w:hAnsi="仿宋"/>
          <w:sz w:val="28"/>
          <w:szCs w:val="28"/>
        </w:rPr>
      </w:pPr>
      <w:r>
        <w:rPr>
          <w:rFonts w:ascii="仿宋" w:eastAsia="仿宋" w:hAnsi="仿宋" w:hint="eastAsia"/>
          <w:sz w:val="28"/>
          <w:szCs w:val="28"/>
        </w:rPr>
        <w:t>未来技术学院陈良怡负责北京市科技计划课题，课题名称“新型双模态高速超分辨三维光学显微镜研制”，课题编号：</w:t>
      </w:r>
      <w:r>
        <w:rPr>
          <w:rFonts w:ascii="仿宋_GB2312" w:eastAsia="仿宋_GB2312" w:hAnsi="宋体" w:cs="宋体"/>
          <w:kern w:val="0"/>
          <w:sz w:val="28"/>
          <w:szCs w:val="28"/>
        </w:rPr>
        <w:t>Z201100008420005</w:t>
      </w:r>
      <w:r>
        <w:rPr>
          <w:rFonts w:ascii="仿宋" w:eastAsia="仿宋" w:hAnsi="仿宋" w:hint="eastAsia"/>
          <w:sz w:val="28"/>
          <w:szCs w:val="28"/>
        </w:rPr>
        <w:t>，起止日期：</w:t>
      </w:r>
      <w:r>
        <w:rPr>
          <w:rFonts w:ascii="仿宋" w:eastAsia="仿宋" w:hAnsi="仿宋" w:hint="eastAsia"/>
          <w:sz w:val="28"/>
          <w:szCs w:val="28"/>
        </w:rPr>
        <w:t>2</w:t>
      </w:r>
      <w:r>
        <w:rPr>
          <w:rFonts w:ascii="仿宋" w:eastAsia="仿宋" w:hAnsi="仿宋"/>
          <w:sz w:val="28"/>
          <w:szCs w:val="28"/>
        </w:rPr>
        <w:t>0</w:t>
      </w:r>
      <w:r>
        <w:rPr>
          <w:rFonts w:ascii="仿宋" w:eastAsia="仿宋" w:hAnsi="仿宋" w:hint="eastAsia"/>
          <w:sz w:val="28"/>
          <w:szCs w:val="28"/>
        </w:rPr>
        <w:t>20</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w:t>
      </w: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w:t>
      </w: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月，按照北京市科学技术委员会课题验收工作计划通知要求，作为课题验收的必要环节，本课题</w:t>
      </w:r>
      <w:bookmarkStart w:id="1" w:name="OLE_LINK2"/>
      <w:r>
        <w:rPr>
          <w:rFonts w:ascii="仿宋" w:eastAsia="仿宋" w:hAnsi="仿宋" w:hint="eastAsia"/>
          <w:sz w:val="28"/>
          <w:szCs w:val="28"/>
        </w:rPr>
        <w:t>在结题验收前应提供具有资质的第三方机构出具的仪器技术指标测试报告</w:t>
      </w:r>
      <w:bookmarkEnd w:id="1"/>
      <w:r>
        <w:rPr>
          <w:rFonts w:ascii="仿宋" w:eastAsia="仿宋" w:hAnsi="仿宋" w:hint="eastAsia"/>
          <w:sz w:val="28"/>
          <w:szCs w:val="28"/>
        </w:rPr>
        <w:t>。</w:t>
      </w:r>
    </w:p>
    <w:p w:rsidR="00657B8E" w:rsidRDefault="004F3B2C">
      <w:pPr>
        <w:spacing w:line="312" w:lineRule="auto"/>
        <w:ind w:firstLineChars="200" w:firstLine="560"/>
        <w:rPr>
          <w:rFonts w:ascii="仿宋" w:eastAsia="仿宋" w:hAnsi="仿宋"/>
          <w:sz w:val="28"/>
          <w:szCs w:val="28"/>
        </w:rPr>
      </w:pPr>
      <w:r>
        <w:rPr>
          <w:rFonts w:ascii="仿宋" w:eastAsia="仿宋" w:hAnsi="仿宋" w:hint="eastAsia"/>
          <w:sz w:val="28"/>
          <w:szCs w:val="28"/>
        </w:rPr>
        <w:t>经过对多家第三方机构的调研对比，我课题组于</w:t>
      </w: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20</w:t>
      </w:r>
      <w:r>
        <w:rPr>
          <w:rFonts w:ascii="仿宋" w:eastAsia="仿宋" w:hAnsi="仿宋" w:hint="eastAsia"/>
          <w:sz w:val="28"/>
          <w:szCs w:val="28"/>
        </w:rPr>
        <w:t>日，与国内权威检测机构“中国计量科学研究院”签订技术服务合同，其为我方提供“新型双模态高速超分辨三维光学显微镜研制”的</w:t>
      </w:r>
      <w:r>
        <w:rPr>
          <w:rFonts w:ascii="仿宋" w:eastAsia="仿宋" w:hAnsi="仿宋"/>
          <w:sz w:val="28"/>
          <w:szCs w:val="28"/>
        </w:rPr>
        <w:t>关键参数</w:t>
      </w:r>
      <w:r>
        <w:rPr>
          <w:rFonts w:ascii="仿宋" w:eastAsia="仿宋" w:hAnsi="仿宋" w:hint="eastAsia"/>
          <w:sz w:val="28"/>
          <w:szCs w:val="28"/>
        </w:rPr>
        <w:t>测试与验证，并出具相关测试报告。合同中涉及的仪器测试内容完备，测试方法得当，费用合理，满足北京市科委课题验收要求。</w:t>
      </w:r>
    </w:p>
    <w:p w:rsidR="00657B8E" w:rsidRDefault="00657B8E">
      <w:pPr>
        <w:spacing w:line="312" w:lineRule="auto"/>
        <w:ind w:firstLineChars="200" w:firstLine="560"/>
        <w:rPr>
          <w:rFonts w:ascii="仿宋" w:eastAsia="仿宋" w:hAnsi="仿宋"/>
          <w:sz w:val="28"/>
          <w:szCs w:val="28"/>
        </w:rPr>
      </w:pPr>
    </w:p>
    <w:p w:rsidR="00657B8E" w:rsidRDefault="00657B8E">
      <w:pPr>
        <w:spacing w:line="312" w:lineRule="auto"/>
        <w:ind w:firstLineChars="200" w:firstLine="560"/>
        <w:rPr>
          <w:rFonts w:ascii="仿宋" w:eastAsia="仿宋" w:hAnsi="仿宋"/>
          <w:sz w:val="28"/>
          <w:szCs w:val="28"/>
        </w:rPr>
      </w:pPr>
    </w:p>
    <w:p w:rsidR="00657B8E" w:rsidRDefault="004F3B2C">
      <w:pPr>
        <w:spacing w:line="312" w:lineRule="auto"/>
        <w:ind w:firstLineChars="200" w:firstLine="420"/>
        <w:rPr>
          <w:rFonts w:ascii="仿宋" w:eastAsia="仿宋" w:hAnsi="仿宋"/>
          <w:sz w:val="28"/>
          <w:szCs w:val="28"/>
        </w:rPr>
      </w:pPr>
      <w:r>
        <w:rPr>
          <w:rFonts w:ascii="宋体" w:hAnsi="宋体" w:cs="宋体"/>
          <w:b/>
          <w:noProof/>
          <w:color w:val="000000"/>
          <w:kern w:val="0"/>
          <w:szCs w:val="21"/>
        </w:rPr>
        <w:drawing>
          <wp:anchor distT="0" distB="0" distL="114300" distR="114300" simplePos="0" relativeHeight="251658240" behindDoc="0" locked="0" layoutInCell="1" allowOverlap="1">
            <wp:simplePos x="0" y="0"/>
            <wp:positionH relativeFrom="margin">
              <wp:posOffset>4607560</wp:posOffset>
            </wp:positionH>
            <wp:positionV relativeFrom="paragraph">
              <wp:posOffset>323850</wp:posOffset>
            </wp:positionV>
            <wp:extent cx="857250" cy="4857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485775"/>
                    </a:xfrm>
                    <a:prstGeom prst="rect">
                      <a:avLst/>
                    </a:prstGeom>
                    <a:noFill/>
                    <a:ln>
                      <a:noFill/>
                    </a:ln>
                  </pic:spPr>
                </pic:pic>
              </a:graphicData>
            </a:graphic>
          </wp:anchor>
        </w:drawing>
      </w:r>
    </w:p>
    <w:p w:rsidR="00657B8E" w:rsidRDefault="004F3B2C">
      <w:pPr>
        <w:spacing w:line="312" w:lineRule="auto"/>
        <w:ind w:firstLineChars="1800" w:firstLine="5040"/>
        <w:rPr>
          <w:rFonts w:ascii="仿宋" w:eastAsia="仿宋" w:hAnsi="仿宋"/>
          <w:sz w:val="28"/>
          <w:szCs w:val="28"/>
        </w:rPr>
      </w:pPr>
      <w:r>
        <w:rPr>
          <w:rFonts w:ascii="仿宋" w:eastAsia="仿宋" w:hAnsi="仿宋" w:hint="eastAsia"/>
          <w:sz w:val="28"/>
          <w:szCs w:val="28"/>
        </w:rPr>
        <w:t>课题负责人签字：</w:t>
      </w:r>
    </w:p>
    <w:p w:rsidR="00657B8E" w:rsidRDefault="004F3B2C">
      <w:pPr>
        <w:spacing w:line="312" w:lineRule="auto"/>
        <w:ind w:firstLineChars="1900" w:firstLine="5320"/>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rPr>
        <w:t>2</w:t>
      </w:r>
      <w:r>
        <w:rPr>
          <w:rFonts w:ascii="仿宋" w:eastAsia="仿宋" w:hAnsi="仿宋"/>
          <w:sz w:val="28"/>
          <w:szCs w:val="28"/>
        </w:rPr>
        <w:t>024.7.4</w:t>
      </w:r>
    </w:p>
    <w:sectPr w:rsidR="00657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B2C" w:rsidRDefault="004F3B2C">
      <w:r>
        <w:separator/>
      </w:r>
    </w:p>
  </w:endnote>
  <w:endnote w:type="continuationSeparator" w:id="0">
    <w:p w:rsidR="004F3B2C" w:rsidRDefault="004F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B2C" w:rsidRDefault="004F3B2C">
      <w:r>
        <w:separator/>
      </w:r>
    </w:p>
  </w:footnote>
  <w:footnote w:type="continuationSeparator" w:id="0">
    <w:p w:rsidR="004F3B2C" w:rsidRDefault="004F3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8E"/>
    <w:rsid w:val="00243751"/>
    <w:rsid w:val="004F3B2C"/>
    <w:rsid w:val="0065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D9DFB6-BD5A-4923-83BB-4CD4B044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Liang</dc:creator>
  <cp:keywords/>
  <dc:description/>
  <cp:lastModifiedBy>pku</cp:lastModifiedBy>
  <cp:revision>2</cp:revision>
  <dcterms:created xsi:type="dcterms:W3CDTF">2024-07-12T01:57:00Z</dcterms:created>
  <dcterms:modified xsi:type="dcterms:W3CDTF">2024-07-12T01:57:00Z</dcterms:modified>
</cp:coreProperties>
</file>